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BEB" w14:textId="0A2B14D5" w:rsidR="00427DEA" w:rsidRDefault="001B21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19882" wp14:editId="2FDC5E65">
                <wp:simplePos x="0" y="0"/>
                <wp:positionH relativeFrom="column">
                  <wp:posOffset>-103505</wp:posOffset>
                </wp:positionH>
                <wp:positionV relativeFrom="paragraph">
                  <wp:posOffset>123825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9E4367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18CC379" w14:textId="6FB6EE2A" w:rsidR="00FD2881" w:rsidRPr="00427DEA" w:rsidRDefault="009D744A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November </w:t>
                            </w:r>
                            <w:r w:rsidR="001F453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26299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7</w:t>
                            </w:r>
                            <w:r w:rsidR="001F4532" w:rsidRPr="001F453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988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8.15pt;margin-top:9.75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" filled="f" stroked="f">
                <v:textbox>
                  <w:txbxContent>
                    <w:p w14:paraId="6B9E4367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18CC379" w14:textId="6FB6EE2A" w:rsidR="00FD2881" w:rsidRPr="00427DEA" w:rsidRDefault="009D744A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November </w:t>
                      </w:r>
                      <w:r w:rsidR="001F453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26299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7</w:t>
                      </w:r>
                      <w:r w:rsidR="001F4532" w:rsidRPr="001F453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744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8E384FD" wp14:editId="117C93EB">
                <wp:simplePos x="0" y="0"/>
                <wp:positionH relativeFrom="column">
                  <wp:posOffset>3141345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FA8A03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84FD" id="_x0000_s1027" type="#_x0000_t202" style="position:absolute;margin-left:247.3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" filled="f" stroked="f">
                <v:textbox>
                  <w:txbxContent>
                    <w:p w14:paraId="2DFA8A03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6FF46859" wp14:editId="0E541638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4AE52DCC" wp14:editId="551AC193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7E8115C4" wp14:editId="392CF996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413C71B1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39156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B8E9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95A77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088D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F1CB0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1F76B20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6E26067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25B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980B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C3AE9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CC03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742AA9CC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3BD5A6B5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E693FCE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302AE3">
              <w:rPr>
                <w:rFonts w:ascii="Century Gothic" w:hAnsi="Century Gothic" w:cs="Arial"/>
                <w:bCs/>
                <w:sz w:val="18"/>
                <w:szCs w:val="18"/>
              </w:rPr>
              <w:t>I’m a Little Reindeer</w:t>
            </w:r>
          </w:p>
          <w:p w14:paraId="76C17156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25F69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971CC8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Read poem on SmartBoard</w:t>
            </w:r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0DC14B5D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74F837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163301E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3539DC72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2AE3">
              <w:rPr>
                <w:rFonts w:ascii="Century Gothic" w:hAnsi="Century Gothic" w:cs="Arial"/>
                <w:bCs/>
                <w:sz w:val="18"/>
                <w:szCs w:val="18"/>
              </w:rPr>
              <w:t>I’m a Little Reindeer</w:t>
            </w:r>
          </w:p>
          <w:p w14:paraId="07CACA5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C07B84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384F349F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A27E0B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1CA545F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139B54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4D3A9EAF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5CE6901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2AE3">
              <w:rPr>
                <w:rFonts w:ascii="Century Gothic" w:hAnsi="Century Gothic" w:cs="Arial"/>
                <w:bCs/>
                <w:sz w:val="18"/>
                <w:szCs w:val="18"/>
              </w:rPr>
              <w:t>I’m a Little Reindeer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1433A1FF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1BDA77F9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39581C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DF5FD0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0F964C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A9C726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02AE3">
              <w:rPr>
                <w:rFonts w:ascii="Century Gothic" w:hAnsi="Century Gothic" w:cs="Arial"/>
                <w:bCs/>
                <w:sz w:val="18"/>
                <w:szCs w:val="18"/>
              </w:rPr>
              <w:t>I’m a Little Reindeer</w:t>
            </w:r>
          </w:p>
          <w:p w14:paraId="1EDD84C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3C8CD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34F3917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F210E2C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2299CCE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1715731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171C2D43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23C0DD64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38FA02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A2F3878" w14:textId="549C1163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BD58AC">
              <w:rPr>
                <w:rFonts w:ascii="Century Gothic" w:hAnsi="Century Gothic"/>
                <w:bCs/>
                <w:noProof/>
                <w:sz w:val="18"/>
                <w:szCs w:val="18"/>
              </w:rPr>
              <w:t>big, get</w:t>
            </w:r>
          </w:p>
          <w:p w14:paraId="3096470F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030E0C5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E2BA2A2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B0AFC1E" w14:textId="532CD09F" w:rsidR="006F172C" w:rsidRPr="002F2E00" w:rsidRDefault="006415C6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5F76C784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D0EAC4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329EF708" w14:textId="7EA10BB6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Bb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777C294" w14:textId="77777777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65DE04E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72CC80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211C453C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5498D6A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66FA5EE" w14:textId="0C1F5B6C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BD58AC">
              <w:rPr>
                <w:rFonts w:ascii="Century Gothic" w:hAnsi="Century Gothic"/>
                <w:bCs/>
                <w:noProof/>
                <w:sz w:val="18"/>
                <w:szCs w:val="18"/>
              </w:rPr>
              <w:t>big, get</w:t>
            </w:r>
          </w:p>
          <w:p w14:paraId="043D4619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3DB6EE1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DD9E83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AE4E5D" w14:textId="68D6FD7D" w:rsidR="005B61A7" w:rsidRPr="002F2E00" w:rsidRDefault="006415C6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09010B1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81372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673EF51" w14:textId="018C413A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Bb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8B0C53F" w14:textId="527E1A92" w:rsidR="00BD58AC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–bus</w:t>
            </w:r>
          </w:p>
          <w:p w14:paraId="308C0563" w14:textId="446E0130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</w:t>
            </w:r>
            <w:r w:rsidR="006415C6">
              <w:rPr>
                <w:rFonts w:ascii="Century Gothic" w:hAnsi="Century Gothic"/>
                <w:bCs/>
                <w:noProof/>
                <w:sz w:val="18"/>
                <w:szCs w:val="18"/>
              </w:rPr>
              <w:t>tab, cab, cub, cut, cob</w:t>
            </w:r>
          </w:p>
          <w:p w14:paraId="19D1FD5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7F1DF9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051B283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DE21AE5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662EB26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87E48B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FB8A2FF" w14:textId="3EAA3584" w:rsidR="005B61A7" w:rsidRPr="002F2E00" w:rsidRDefault="006415C6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3951D68C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3A07E6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B631404" w14:textId="00090617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Gg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303B8A4" w14:textId="77777777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50E1AD7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928709C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K.d,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1F750DF4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68A5181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09A0B04" w14:textId="77777777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Spelling City – Sight Word Game</w:t>
            </w:r>
          </w:p>
          <w:p w14:paraId="50A55811" w14:textId="77777777" w:rsidR="00856973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230662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5CCE307" w14:textId="7F59B955" w:rsidR="005B61A7" w:rsidRPr="002F2E00" w:rsidRDefault="006415C6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602E682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F5F37A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76E470DC" w14:textId="78C00C0F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Gg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4CA98EA" w14:textId="6F244BBC" w:rsidR="00BD58AC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–pig</w:t>
            </w:r>
          </w:p>
          <w:p w14:paraId="5B591F8C" w14:textId="58E0B18D" w:rsidR="00BD58AC" w:rsidRPr="002F2E00" w:rsidRDefault="00BD58AC" w:rsidP="00BD58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Word Chains – </w:t>
            </w:r>
            <w:r w:rsidR="006415C6">
              <w:rPr>
                <w:rFonts w:ascii="Century Gothic" w:hAnsi="Century Gothic"/>
                <w:bCs/>
                <w:noProof/>
                <w:sz w:val="18"/>
                <w:szCs w:val="18"/>
              </w:rPr>
              <w:t>bug, tug, tag, bag, bug</w:t>
            </w:r>
          </w:p>
          <w:p w14:paraId="157CFEB7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7446D25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457994" w14:paraId="7ADF215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2F0130E4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55C6C3A" w14:textId="77777777" w:rsidR="00F50380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BBD7497" w14:textId="1D043470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Reindeer</w:t>
            </w:r>
          </w:p>
          <w:p w14:paraId="0E2EB5E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105FC3F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4DAACABD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C3083F0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C424868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E09CCA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4EBD783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B7863F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9A5E791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1CB186DC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18F6FF3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RF.K.2, RI.K.1, RI.K.2, RI.K.8, RI.K.9, SL.K.5, SL.K.6</w:t>
            </w:r>
          </w:p>
        </w:tc>
        <w:tc>
          <w:tcPr>
            <w:tcW w:w="2738" w:type="dxa"/>
          </w:tcPr>
          <w:p w14:paraId="68C30784" w14:textId="77777777" w:rsidR="00F50380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</w:p>
          <w:p w14:paraId="56C6A8CC" w14:textId="5C66A489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Reindeer</w:t>
            </w:r>
          </w:p>
          <w:p w14:paraId="6CCC4F8D" w14:textId="38602B37" w:rsidR="00F50380" w:rsidRDefault="00F5038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E468D0D" w14:textId="5B15C250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139DF7A1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 type of Text is this?</w:t>
            </w:r>
          </w:p>
          <w:p w14:paraId="2E318F0A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Who is the Author?  What is the difference between an author and illustrator?</w:t>
            </w:r>
          </w:p>
          <w:p w14:paraId="3E494B46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ID 1 FACT from the story</w:t>
            </w:r>
          </w:p>
          <w:p w14:paraId="61B74EA0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0503EB8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182F695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083A6E86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4AECD97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RF.K.2, RI.K.1, RI.K.2, RI.K.8, RI.K.9, SL.K.5, SL.K.6</w:t>
            </w:r>
          </w:p>
        </w:tc>
        <w:tc>
          <w:tcPr>
            <w:tcW w:w="2607" w:type="dxa"/>
          </w:tcPr>
          <w:p w14:paraId="0111FB91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Reindeer</w:t>
            </w:r>
          </w:p>
          <w:p w14:paraId="29EC97C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486BC26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Vocab Actions/Questions</w:t>
            </w:r>
          </w:p>
          <w:p w14:paraId="6FECFEDE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Answering Text Dependent Questions </w:t>
            </w:r>
          </w:p>
          <w:p w14:paraId="71FA7305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Using Text Features – How do these help us better understand the text?</w:t>
            </w:r>
          </w:p>
          <w:p w14:paraId="301B881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3FDAC1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BB7EB24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NonFiction Snippets</w:t>
            </w:r>
          </w:p>
          <w:p w14:paraId="69C4936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558A426" w14:textId="77777777" w:rsidR="00C65D18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RF.K.2, RI.K.1, RI.K.2, RI.K.8, RI.K.9, SL.K.5, SL.K.6</w:t>
            </w:r>
          </w:p>
        </w:tc>
        <w:tc>
          <w:tcPr>
            <w:tcW w:w="2604" w:type="dxa"/>
          </w:tcPr>
          <w:p w14:paraId="249E20B2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Reindeer</w:t>
            </w:r>
          </w:p>
          <w:p w14:paraId="61590CC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04D00E5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Importance of Labeling – How do they help us better understand</w:t>
            </w:r>
          </w:p>
          <w:p w14:paraId="152824AA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ID facts from the text</w:t>
            </w:r>
          </w:p>
          <w:p w14:paraId="40134E92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FBA1573" w14:textId="77777777" w:rsid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D5B185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0825DE" w14:textId="77777777" w:rsidR="00302AE3" w:rsidRPr="00302AE3" w:rsidRDefault="00302AE3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0A1745D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What’s In the Bag?</w:t>
            </w:r>
          </w:p>
          <w:p w14:paraId="3CF9EEE6" w14:textId="77777777" w:rsidR="00302AE3" w:rsidRPr="00302AE3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B4ECE19" w14:textId="77777777" w:rsidR="00C65D18" w:rsidRDefault="00302AE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RF.K.2, RI.K.1, RI.K.2, RI.K.8, RI.K.9, SL.K.5, SL.K.6</w:t>
            </w:r>
          </w:p>
          <w:p w14:paraId="794583D3" w14:textId="77777777" w:rsidR="00302AE3" w:rsidRPr="00302AE3" w:rsidRDefault="00302AE3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C65D18" w14:paraId="3392BF01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D0E47BD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07E30EBB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CB8D315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9869A7B" w14:textId="77777777" w:rsidR="00867ABD" w:rsidRDefault="00867ABD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4BE12FF5" w14:textId="77777777" w:rsidR="00C65D18" w:rsidRPr="00856973" w:rsidRDefault="00867ABD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18F9AA9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D121B80" w14:textId="77777777" w:rsidR="00867ABD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B5E3A0" w14:textId="77777777" w:rsidR="004762C4" w:rsidRDefault="00867ABD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EEA6112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709AB166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7994894B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263EA2C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E1B716D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5DDB3B76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3E85080A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1092503C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81CD72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76C656" w14:textId="77777777" w:rsidR="00867ABD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8A3C2E9" w14:textId="77777777" w:rsidR="00867ABD" w:rsidRPr="005C1865" w:rsidRDefault="00867ABD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D792D2C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CC6EA99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229B7D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38B3F52F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AD1DFB1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107F7E6B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06217EC1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E086836" w14:textId="77777777" w:rsidR="00644D48" w:rsidRP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FB6459C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63C7B51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926A6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C71E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A0B8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8E96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EC01B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8C2B63" w14:paraId="0859FA08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59538C0B" w14:textId="77777777" w:rsidR="008C2B63" w:rsidRPr="0001769B" w:rsidRDefault="008C2B63" w:rsidP="008C2B6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91B8C04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5.8</w:t>
            </w:r>
          </w:p>
          <w:p w14:paraId="20D73405" w14:textId="77777777" w:rsidR="008C2B63" w:rsidRDefault="008C2B63" w:rsidP="008C2B6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Measuring Weight</w:t>
            </w:r>
          </w:p>
          <w:p w14:paraId="7AF370FD" w14:textId="77777777" w:rsidR="008C2B63" w:rsidRPr="005A0690" w:rsidRDefault="008C2B63" w:rsidP="008C2B6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8429D8F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EA35655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3B33DD7C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4FC4B962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Balance</w:t>
            </w:r>
          </w:p>
          <w:p w14:paraId="4908CE8D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Classroom Items</w:t>
            </w:r>
          </w:p>
          <w:p w14:paraId="71E8CAEA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ABD6F18" w14:textId="77777777" w:rsidR="008C2B63" w:rsidRPr="00EE79D2" w:rsidRDefault="008C2B63" w:rsidP="008C2B63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05B9767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4CC2048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15-16</w:t>
            </w:r>
          </w:p>
          <w:p w14:paraId="55FF7080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weight of shoe vs. classroom items using heavier/lighter</w:t>
            </w:r>
          </w:p>
          <w:p w14:paraId="6619C603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C900E34" w14:textId="05CE49EB" w:rsidR="008C2B63" w:rsidRPr="008C303B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EFB8F75" w14:textId="77777777" w:rsidR="008C2B63" w:rsidRPr="00A5333A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5.9</w:t>
            </w:r>
          </w:p>
          <w:p w14:paraId="23BB48C2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Measuring Length</w:t>
            </w:r>
          </w:p>
          <w:p w14:paraId="62E2F85E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5F0956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0F60441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690E0D8C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5B2AAF31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0F8FC3E5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classroom items</w:t>
            </w:r>
          </w:p>
          <w:p w14:paraId="195ADA8C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D7EE2BB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7CD10C7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17-18</w:t>
            </w:r>
          </w:p>
          <w:p w14:paraId="31096AE6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Put the animals from the math talk image in order from shortest to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tallest</w:t>
            </w:r>
            <w:proofErr w:type="gramEnd"/>
          </w:p>
          <w:p w14:paraId="5156D3C5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06FAB8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280F50" w14:textId="25CD29A1" w:rsidR="008C2B63" w:rsidRPr="00A5333A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AC2D596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5.10</w:t>
            </w:r>
          </w:p>
          <w:p w14:paraId="2F88BC00" w14:textId="77777777" w:rsidR="008C2B63" w:rsidRDefault="008C2B63" w:rsidP="008C2B6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Nonstandard Weight Measurment</w:t>
            </w:r>
          </w:p>
          <w:p w14:paraId="2BA1240B" w14:textId="77777777" w:rsidR="008C2B63" w:rsidRPr="005A0690" w:rsidRDefault="008C2B63" w:rsidP="008C2B6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FF07DE1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81A104F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0AF06BF0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 Card</w:t>
            </w:r>
          </w:p>
          <w:p w14:paraId="4469835F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Balance</w:t>
            </w:r>
          </w:p>
          <w:p w14:paraId="1EE19B4C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Classroom Items</w:t>
            </w:r>
          </w:p>
          <w:p w14:paraId="500F6689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9DD6AE3" w14:textId="77777777" w:rsidR="008C2B63" w:rsidRPr="00EE79D2" w:rsidRDefault="008C2B63" w:rsidP="008C2B63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E5A6D7E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E274B53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19-20</w:t>
            </w:r>
          </w:p>
          <w:p w14:paraId="64359AB3" w14:textId="3E07311B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weight of shoe vs. classroom items using heavier/lighter</w:t>
            </w:r>
          </w:p>
          <w:p w14:paraId="777CB185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2F60F7D" w14:textId="05B33C1F" w:rsidR="008C2B63" w:rsidRPr="008C303B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8162E07" w14:textId="77777777" w:rsidR="008C2B63" w:rsidRPr="00A5333A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Unit 5 </w:t>
            </w:r>
          </w:p>
          <w:p w14:paraId="15F0A84C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4C7538B6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0D746F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738A9C1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5 Assessment</w:t>
            </w:r>
          </w:p>
          <w:p w14:paraId="63D52C60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41441DC" w14:textId="77777777" w:rsidR="008C2B63" w:rsidRDefault="008C2B63" w:rsidP="008C2B63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82F4661" w14:textId="77777777" w:rsidR="008C2B63" w:rsidRPr="00EE79D2" w:rsidRDefault="008C2B63" w:rsidP="008C2B63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8ABA637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C1487EA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5 Assessment</w:t>
            </w:r>
          </w:p>
          <w:p w14:paraId="5AAEE01E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01D8BD03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2D7D4F5" w14:textId="77777777" w:rsidR="008C2B63" w:rsidRPr="00A5333A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2C8794" w14:textId="5D11B609" w:rsidR="008C2B63" w:rsidRPr="00A5333A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</w:tr>
      <w:tr w:rsidR="008C2B63" w14:paraId="7D677CD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ED9C065" w14:textId="77777777" w:rsidR="008C2B63" w:rsidRPr="0001769B" w:rsidRDefault="008C2B63" w:rsidP="008C2B63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2B6EB71" w14:textId="77777777" w:rsidR="008C2B63" w:rsidRPr="00CE7D5D" w:rsidRDefault="008C2B63" w:rsidP="008C2B63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3E72EE32" w14:textId="77777777" w:rsidR="008C2B63" w:rsidRPr="004F3973" w:rsidRDefault="008C2B63" w:rsidP="008C2B6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5A28CB15" w14:textId="77777777" w:rsidR="008C2B63" w:rsidRPr="00F81417" w:rsidRDefault="008C2B63" w:rsidP="008C2B6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A03CA14" w14:textId="77777777" w:rsidR="008C2B63" w:rsidRPr="00CE7D5D" w:rsidRDefault="008C2B63" w:rsidP="008C2B63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E6C5F39" w14:textId="77777777" w:rsidR="008C2B63" w:rsidRDefault="008C2B63" w:rsidP="008C2B6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E8DCE26" w14:textId="77777777" w:rsidR="008C2B63" w:rsidRPr="00CE7D5D" w:rsidRDefault="008C2B63" w:rsidP="008C2B63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712A435F" w14:textId="77777777" w:rsidR="008C2B63" w:rsidRPr="00EE79D2" w:rsidRDefault="008C2B63" w:rsidP="008C2B6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8C2B63" w14:paraId="6A55F022" w14:textId="77777777">
        <w:tc>
          <w:tcPr>
            <w:tcW w:w="630" w:type="dxa"/>
            <w:textDirection w:val="btLr"/>
            <w:vAlign w:val="center"/>
          </w:tcPr>
          <w:p w14:paraId="062DECC0" w14:textId="77777777" w:rsidR="008C2B63" w:rsidRPr="0001769B" w:rsidRDefault="008C2B63" w:rsidP="008C2B63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1BF4BFEB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7736D05" w14:textId="77777777" w:rsidR="008C2B63" w:rsidRDefault="008C2B63" w:rsidP="008C2B6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422A19B4" w14:textId="77777777" w:rsidR="008C2B63" w:rsidRPr="002D4602" w:rsidRDefault="008C2B63" w:rsidP="008C2B6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6428F3C4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21C9D31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EC7255C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8F11BFA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D461FA" w14:textId="04CB32D8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</w:tcPr>
          <w:p w14:paraId="026A46F7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42311193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what they do</w:t>
            </w:r>
          </w:p>
          <w:p w14:paraId="6F7C15CF" w14:textId="77777777" w:rsidR="008C2B63" w:rsidRPr="00C80EEA" w:rsidRDefault="008C2B63" w:rsidP="008C2B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Ideas Chart</w:t>
            </w:r>
          </w:p>
          <w:p w14:paraId="065D9C24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03BC0F5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F665378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39CDB9E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40ECFEC" w14:textId="23A1F8A5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174B4CAE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EC96EAD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what they know</w:t>
            </w:r>
          </w:p>
          <w:p w14:paraId="50A7B6EB" w14:textId="77777777" w:rsidR="008C2B63" w:rsidRDefault="008C2B63" w:rsidP="008C2B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Start a Writing Ideas Chart</w:t>
            </w:r>
          </w:p>
          <w:p w14:paraId="4D212791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BF7C97C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BF94B6D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5CF62F8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014C425" w14:textId="77777777" w:rsidR="008C2B63" w:rsidRDefault="008C2B63" w:rsidP="008C2B6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17B5A98B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F35F4C4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3FBD0AE" w14:textId="77777777" w:rsidR="008C2B63" w:rsidRDefault="008C2B63" w:rsidP="008C2B6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2E817602" w14:textId="77777777" w:rsidR="008C2B63" w:rsidRDefault="008C2B63" w:rsidP="008C2B6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3798F98D" w14:textId="77777777" w:rsidR="008C2B63" w:rsidRPr="002D4602" w:rsidRDefault="008C2B63" w:rsidP="008C2B6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02AA735D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01861CB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26C8CA1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95BCBD7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1A7B84C" w14:textId="77777777" w:rsidR="008C2B63" w:rsidRPr="00096CDF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8C2B63" w14:paraId="0B810AD6" w14:textId="77777777">
        <w:tc>
          <w:tcPr>
            <w:tcW w:w="630" w:type="dxa"/>
            <w:textDirection w:val="btLr"/>
            <w:vAlign w:val="center"/>
          </w:tcPr>
          <w:p w14:paraId="7DEA2EDA" w14:textId="77777777" w:rsidR="008C2B63" w:rsidRPr="00A55457" w:rsidRDefault="008C2B63" w:rsidP="008C2B63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1C144D9E" w14:textId="77777777" w:rsidR="008C2B63" w:rsidRPr="00A55457" w:rsidRDefault="008C2B63" w:rsidP="008C2B63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08F3642F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7C572222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3:  American Flag</w:t>
            </w:r>
          </w:p>
          <w:p w14:paraId="35C561FF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04D3FFC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E9CAA45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3B3CFF7E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Flag Cards</w:t>
            </w:r>
          </w:p>
          <w:p w14:paraId="2E226A3A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Flag Pattern</w:t>
            </w:r>
          </w:p>
          <w:p w14:paraId="79520AA9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B6FDC32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6D5F4C18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USA Book</w:t>
            </w:r>
          </w:p>
          <w:p w14:paraId="7BF71E11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Flag Etiquette</w:t>
            </w:r>
          </w:p>
          <w:p w14:paraId="5D5613C2" w14:textId="6334ED55" w:rsidR="008C2B63" w:rsidRPr="00A55457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Make an American Flag</w:t>
            </w:r>
            <w:r w:rsidRPr="00A55457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40E081" w14:textId="77777777" w:rsidR="008C2B63" w:rsidRPr="00CE7D5D" w:rsidRDefault="008C2B63" w:rsidP="008C2B63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3A3AE300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00233AF7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5:  Respecting Rights</w:t>
            </w:r>
          </w:p>
          <w:p w14:paraId="6299BF8A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F55F89C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602F5AFA" w14:textId="77777777" w:rsidR="008C2B63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Worksheet</w:t>
            </w:r>
          </w:p>
          <w:p w14:paraId="13C20EA7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6B8CA61" w14:textId="77777777" w:rsidR="008C2B63" w:rsidRPr="00096CDF" w:rsidRDefault="008C2B63" w:rsidP="008C2B6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4A389712" w14:textId="77777777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are we free to do?</w:t>
            </w:r>
          </w:p>
          <w:p w14:paraId="09F938E7" w14:textId="44F0E79B" w:rsidR="008C2B6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are we NOT free to do?</w:t>
            </w:r>
          </w:p>
          <w:p w14:paraId="39089AB5" w14:textId="77777777" w:rsidR="008C2B63" w:rsidRPr="00AF28C3" w:rsidRDefault="008C2B63" w:rsidP="008C2B6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1A23F2B7" w14:textId="77777777" w:rsidR="008C2B63" w:rsidRDefault="008C2B63" w:rsidP="008C2B63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70230B9A" w14:textId="77777777" w:rsidR="008C2B63" w:rsidRPr="00901175" w:rsidRDefault="008C2B63" w:rsidP="008C2B63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708958D4" w14:textId="77777777" w:rsidR="00BE7E79" w:rsidRDefault="00BE7E79"/>
    <w:p w14:paraId="6021B9D8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ECCD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B2ED5F0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D33A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25F6FB2E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282013">
    <w:abstractNumId w:val="5"/>
  </w:num>
  <w:num w:numId="2" w16cid:durableId="760419181">
    <w:abstractNumId w:val="3"/>
  </w:num>
  <w:num w:numId="3" w16cid:durableId="1701474121">
    <w:abstractNumId w:val="6"/>
  </w:num>
  <w:num w:numId="4" w16cid:durableId="947397573">
    <w:abstractNumId w:val="8"/>
  </w:num>
  <w:num w:numId="5" w16cid:durableId="1298220601">
    <w:abstractNumId w:val="10"/>
  </w:num>
  <w:num w:numId="6" w16cid:durableId="966744596">
    <w:abstractNumId w:val="4"/>
  </w:num>
  <w:num w:numId="7" w16cid:durableId="2075659457">
    <w:abstractNumId w:val="0"/>
  </w:num>
  <w:num w:numId="8" w16cid:durableId="604071235">
    <w:abstractNumId w:val="9"/>
  </w:num>
  <w:num w:numId="9" w16cid:durableId="768698460">
    <w:abstractNumId w:val="1"/>
  </w:num>
  <w:num w:numId="10" w16cid:durableId="1914192095">
    <w:abstractNumId w:val="7"/>
  </w:num>
  <w:num w:numId="11" w16cid:durableId="163979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0C6F4C"/>
    <w:rsid w:val="00106B82"/>
    <w:rsid w:val="00150813"/>
    <w:rsid w:val="001A7C79"/>
    <w:rsid w:val="001B213D"/>
    <w:rsid w:val="001E72BD"/>
    <w:rsid w:val="001F4532"/>
    <w:rsid w:val="00212E63"/>
    <w:rsid w:val="002353B3"/>
    <w:rsid w:val="002527D4"/>
    <w:rsid w:val="00261D74"/>
    <w:rsid w:val="00262992"/>
    <w:rsid w:val="00267C32"/>
    <w:rsid w:val="00272E3F"/>
    <w:rsid w:val="002749EC"/>
    <w:rsid w:val="002B2EA9"/>
    <w:rsid w:val="002D4602"/>
    <w:rsid w:val="002F2E00"/>
    <w:rsid w:val="00302AE3"/>
    <w:rsid w:val="00355911"/>
    <w:rsid w:val="0039634B"/>
    <w:rsid w:val="003C0D51"/>
    <w:rsid w:val="003D3988"/>
    <w:rsid w:val="00416871"/>
    <w:rsid w:val="00427DEA"/>
    <w:rsid w:val="00440EE6"/>
    <w:rsid w:val="00457994"/>
    <w:rsid w:val="00467713"/>
    <w:rsid w:val="004762C4"/>
    <w:rsid w:val="00481F42"/>
    <w:rsid w:val="00487629"/>
    <w:rsid w:val="004F3973"/>
    <w:rsid w:val="004F420E"/>
    <w:rsid w:val="0053569F"/>
    <w:rsid w:val="00545C1D"/>
    <w:rsid w:val="00555CE6"/>
    <w:rsid w:val="005A0690"/>
    <w:rsid w:val="005B61A7"/>
    <w:rsid w:val="005F3A45"/>
    <w:rsid w:val="006415C6"/>
    <w:rsid w:val="00644D48"/>
    <w:rsid w:val="0064639C"/>
    <w:rsid w:val="0069093C"/>
    <w:rsid w:val="006A7FC1"/>
    <w:rsid w:val="006B447E"/>
    <w:rsid w:val="006F172C"/>
    <w:rsid w:val="007113E6"/>
    <w:rsid w:val="00731270"/>
    <w:rsid w:val="0073584B"/>
    <w:rsid w:val="00790D06"/>
    <w:rsid w:val="007B49CB"/>
    <w:rsid w:val="007C5380"/>
    <w:rsid w:val="00856973"/>
    <w:rsid w:val="00867ABD"/>
    <w:rsid w:val="00886F90"/>
    <w:rsid w:val="008C2B63"/>
    <w:rsid w:val="008C303B"/>
    <w:rsid w:val="008C665F"/>
    <w:rsid w:val="008D4BD4"/>
    <w:rsid w:val="008E400C"/>
    <w:rsid w:val="00901175"/>
    <w:rsid w:val="00903D19"/>
    <w:rsid w:val="00975632"/>
    <w:rsid w:val="00994F45"/>
    <w:rsid w:val="009D744A"/>
    <w:rsid w:val="009F5BDB"/>
    <w:rsid w:val="00A00A00"/>
    <w:rsid w:val="00A117B5"/>
    <w:rsid w:val="00A5333A"/>
    <w:rsid w:val="00A55457"/>
    <w:rsid w:val="00A75378"/>
    <w:rsid w:val="00A7733C"/>
    <w:rsid w:val="00A93D40"/>
    <w:rsid w:val="00AA7F00"/>
    <w:rsid w:val="00AD5E8A"/>
    <w:rsid w:val="00AE080E"/>
    <w:rsid w:val="00AF09EC"/>
    <w:rsid w:val="00AF28C3"/>
    <w:rsid w:val="00BD58AC"/>
    <w:rsid w:val="00BE3FBF"/>
    <w:rsid w:val="00BE7E79"/>
    <w:rsid w:val="00C65D18"/>
    <w:rsid w:val="00C80EEA"/>
    <w:rsid w:val="00CA73A3"/>
    <w:rsid w:val="00CB1768"/>
    <w:rsid w:val="00CD6D88"/>
    <w:rsid w:val="00CE7D5D"/>
    <w:rsid w:val="00CF3EB2"/>
    <w:rsid w:val="00DA2F34"/>
    <w:rsid w:val="00DA3CF4"/>
    <w:rsid w:val="00DE301E"/>
    <w:rsid w:val="00DE55F7"/>
    <w:rsid w:val="00E06403"/>
    <w:rsid w:val="00EB514A"/>
    <w:rsid w:val="00EE79D2"/>
    <w:rsid w:val="00F50380"/>
    <w:rsid w:val="00F64046"/>
    <w:rsid w:val="00F81417"/>
    <w:rsid w:val="00F972BA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757899"/>
  <w15:docId w15:val="{5DD9D2DF-68F0-436A-8AAE-563086C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2019-10-21T02:17:00Z</cp:lastPrinted>
  <dcterms:created xsi:type="dcterms:W3CDTF">2023-10-17T19:47:00Z</dcterms:created>
  <dcterms:modified xsi:type="dcterms:W3CDTF">2023-10-18T18:26:00Z</dcterms:modified>
</cp:coreProperties>
</file>