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37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206AC9" wp14:editId="38AD763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6C8C6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6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" filled="f" stroked="f">
                <v:textbox>
                  <w:txbxContent>
                    <w:p w14:paraId="0AE6C8C6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CE39C" wp14:editId="2AD4CA6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51567" wp14:editId="00F2D74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A785D" wp14:editId="01288E5D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716B8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CCF7F23" w14:textId="1986B030" w:rsidR="00FD2881" w:rsidRPr="00427DEA" w:rsidRDefault="00886F9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9136A5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</w:t>
                            </w:r>
                            <w:r w:rsidRPr="00886F9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6C1716B8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CCF7F23" w14:textId="1986B030" w:rsidR="00FD2881" w:rsidRPr="00427DEA" w:rsidRDefault="00886F9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September </w:t>
                      </w:r>
                      <w:r w:rsidR="009136A5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5</w:t>
                      </w:r>
                      <w:r w:rsidRPr="00886F9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BEA2722" wp14:editId="30EBF050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755"/>
        <w:gridCol w:w="2599"/>
        <w:gridCol w:w="2624"/>
        <w:gridCol w:w="2607"/>
        <w:gridCol w:w="2604"/>
      </w:tblGrid>
      <w:tr w:rsidR="00427DEA" w:rsidRPr="00427DEA" w14:paraId="188779A6" w14:textId="77777777" w:rsidTr="00CE7D5D">
        <w:trPr>
          <w:trHeight w:val="440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81A4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629E" w14:textId="5A481F14" w:rsidR="00427DEA" w:rsidRPr="00427DEA" w:rsidRDefault="0046093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32ED" w14:textId="402B9549" w:rsidR="00427DEA" w:rsidRPr="00427DEA" w:rsidRDefault="0046093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544F" w14:textId="61AEEAD3" w:rsidR="00427DEA" w:rsidRPr="00427DEA" w:rsidRDefault="0046093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A4CF6" w14:textId="2E14CE69" w:rsidR="00427DEA" w:rsidRPr="00427DEA" w:rsidRDefault="0046093D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Friday</w:t>
            </w:r>
          </w:p>
        </w:tc>
      </w:tr>
      <w:tr w:rsidR="00CE7D5D" w14:paraId="1FC347A9" w14:textId="77777777" w:rsidTr="00CE7D5D">
        <w:trPr>
          <w:cantSplit/>
          <w:trHeight w:val="422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528795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83466" w14:textId="43518813" w:rsidR="00CE7D5D" w:rsidRPr="00CE7D5D" w:rsidRDefault="0046093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FBA8" w14:textId="372FD8C6" w:rsidR="00CE7D5D" w:rsidRPr="00CE7D5D" w:rsidRDefault="0046093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92443" w14:textId="6048D7EE" w:rsidR="00CE7D5D" w:rsidRPr="00CE7D5D" w:rsidRDefault="0046093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FC14" w14:textId="2AB803CA" w:rsidR="00CE7D5D" w:rsidRPr="00CE7D5D" w:rsidRDefault="0046093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</w:tr>
      <w:tr w:rsidR="00856973" w14:paraId="792E7FE2" w14:textId="77777777" w:rsidTr="00CE7D5D">
        <w:trPr>
          <w:cantSplit/>
          <w:trHeight w:val="1322"/>
        </w:trPr>
        <w:tc>
          <w:tcPr>
            <w:tcW w:w="755" w:type="dxa"/>
            <w:tcBorders>
              <w:top w:val="single" w:sz="4" w:space="0" w:color="auto"/>
            </w:tcBorders>
            <w:textDirection w:val="btLr"/>
            <w:vAlign w:val="center"/>
          </w:tcPr>
          <w:p w14:paraId="21A0E14F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33F04F0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:   On the Move</w:t>
            </w:r>
          </w:p>
          <w:p w14:paraId="25152D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16B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1DDACC5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039DB2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69A56D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A025BDC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78AD40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:  On the Move</w:t>
            </w:r>
          </w:p>
          <w:p w14:paraId="03F4C08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89AB91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Review Title and Directionality</w:t>
            </w:r>
          </w:p>
          <w:p w14:paraId="3F87B4F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ID capital letters</w:t>
            </w:r>
          </w:p>
          <w:p w14:paraId="54353E2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9ECF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C88D10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:  On the Move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27C7F57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Differentiate between letters and words</w:t>
            </w:r>
          </w:p>
          <w:p w14:paraId="3D210D9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ID 2 &amp; 3-letter words</w:t>
            </w:r>
          </w:p>
          <w:p w14:paraId="3812D2D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2E4C8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3BB90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:  On the Move</w:t>
            </w:r>
          </w:p>
          <w:p w14:paraId="3A3537E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E58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959AC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5F2CEA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4AF37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69CEC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115EE4B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07ECE7E8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99" w:type="dxa"/>
          </w:tcPr>
          <w:p w14:paraId="26896ADA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D4F02F" w14:textId="3F063EAD" w:rsidR="00427DEA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sight words – </w:t>
            </w:r>
            <w:r w:rsidR="0046093D">
              <w:rPr>
                <w:rFonts w:ascii="Century Gothic" w:hAnsi="Century Gothic"/>
                <w:bCs/>
                <w:noProof/>
                <w:sz w:val="18"/>
                <w:szCs w:val="18"/>
              </w:rPr>
              <w:t>the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46093D">
              <w:rPr>
                <w:rFonts w:ascii="Century Gothic" w:hAnsi="Century Gothic"/>
                <w:bCs/>
                <w:noProof/>
                <w:sz w:val="18"/>
                <w:szCs w:val="18"/>
              </w:rPr>
              <w:t>at</w:t>
            </w:r>
          </w:p>
          <w:p w14:paraId="040EFD64" w14:textId="2AF01EE2" w:rsidR="00856973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8DD9A31" w14:textId="77777777" w:rsidR="0046093D" w:rsidRPr="00856973" w:rsidRDefault="0046093D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1B8F4A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254E46F" w14:textId="3844A4D7" w:rsidR="00856973" w:rsidRPr="00856973" w:rsidRDefault="004A567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Listening for Rhyming Pairs</w:t>
            </w:r>
          </w:p>
          <w:p w14:paraId="5DCC22AE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5B5B6D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ACF6C3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Letter H (KinderPhonics)</w:t>
            </w:r>
          </w:p>
          <w:p w14:paraId="0277717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B49BDD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041356" w14:textId="77777777" w:rsidR="00457994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 RF K.3c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2667FE5" w14:textId="77777777" w:rsidR="00C65D18" w:rsidRPr="00856973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24" w:type="dxa"/>
          </w:tcPr>
          <w:p w14:paraId="014529C5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560192C" w14:textId="4171199B" w:rsidR="00427DEA" w:rsidRPr="00856973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46093D">
              <w:rPr>
                <w:rFonts w:ascii="Century Gothic" w:hAnsi="Century Gothic"/>
                <w:bCs/>
                <w:noProof/>
                <w:sz w:val="18"/>
                <w:szCs w:val="18"/>
              </w:rPr>
              <w:t>the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46093D">
              <w:rPr>
                <w:rFonts w:ascii="Century Gothic" w:hAnsi="Century Gothic"/>
                <w:bCs/>
                <w:noProof/>
                <w:sz w:val="18"/>
                <w:szCs w:val="18"/>
              </w:rPr>
              <w:t>at</w:t>
            </w:r>
          </w:p>
          <w:p w14:paraId="62B28613" w14:textId="77777777" w:rsidR="00856973" w:rsidRPr="00856973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5CE6B14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AEED8DA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801DCF8" w14:textId="0AD4AC6E" w:rsidR="00427DEA" w:rsidRPr="00856973" w:rsidRDefault="004A5678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Listening for Rhyming Pairs</w:t>
            </w:r>
          </w:p>
          <w:p w14:paraId="4A86CB4B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1D4BD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BB1DFF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I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5F7A701D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772BF661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97E304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7" w:type="dxa"/>
          </w:tcPr>
          <w:p w14:paraId="19ED135B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0C4A20" w14:textId="77777777" w:rsidR="00427DEA" w:rsidRPr="00856973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D846CB6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4B8013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77D196A" w14:textId="35094041" w:rsidR="00856973" w:rsidRPr="00856973" w:rsidRDefault="004A567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Listening for Rhyming Pairs</w:t>
            </w:r>
          </w:p>
          <w:p w14:paraId="2544E069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E61DB02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B1BC4C6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J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2358D319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1A7209A" w14:textId="77777777" w:rsidR="00427DEA" w:rsidRPr="00856973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39A8877" w14:textId="77777777" w:rsidR="00427DEA" w:rsidRPr="00856973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K.1d,</w:t>
            </w:r>
            <w:r w:rsidR="00856973" w:rsidRPr="00856973">
              <w:rPr>
                <w:rFonts w:ascii="Century Gothic" w:hAnsi="Century Gothic" w:cs="Arial"/>
                <w:bCs/>
                <w:sz w:val="18"/>
                <w:szCs w:val="18"/>
              </w:rPr>
              <w:t>RF.K.</w:t>
            </w:r>
            <w:proofErr w:type="gramEnd"/>
            <w:r w:rsidR="00856973" w:rsidRPr="00856973">
              <w:rPr>
                <w:rFonts w:ascii="Century Gothic" w:hAnsi="Century Gothic" w:cs="Arial"/>
                <w:bCs/>
                <w:sz w:val="18"/>
                <w:szCs w:val="18"/>
              </w:rPr>
              <w:t>2a</w:t>
            </w:r>
            <w:r w:rsidR="00856973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4" w:type="dxa"/>
          </w:tcPr>
          <w:p w14:paraId="7A7212DF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54AE675" w14:textId="77777777" w:rsidR="00427DEA" w:rsidRPr="00856973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2577CA48" w14:textId="77777777" w:rsidR="00856973" w:rsidRPr="00856973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97F356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35F1984" w14:textId="3C891062" w:rsidR="00427DEA" w:rsidRPr="00856973" w:rsidRDefault="00647FA1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Selecting Rhyming Pairs</w:t>
            </w:r>
          </w:p>
          <w:p w14:paraId="72628663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CA6EF6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90FBBE5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K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BA80295" w14:textId="77777777" w:rsidR="00427DEA" w:rsidRPr="00856973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4777BF0F" w14:textId="77777777" w:rsidR="00427DEA" w:rsidRPr="00856973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7E96D60" w14:textId="77777777" w:rsidR="00427DEA" w:rsidRPr="00856973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</w:tr>
      <w:tr w:rsidR="00457994" w14:paraId="2E2A1E14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316374BC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99" w:type="dxa"/>
          </w:tcPr>
          <w:p w14:paraId="4F8220B2" w14:textId="77777777" w:rsidR="00457994" w:rsidRPr="00C65D18" w:rsidRDefault="00457994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4E2D22AE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spell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Huggapotamus</w:t>
            </w:r>
            <w:proofErr w:type="spellEnd"/>
          </w:p>
          <w:p w14:paraId="34985B22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ECECBC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342C9C7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7443BD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65BE0233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67530A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7E991C8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468A75C1" w14:textId="77777777" w:rsid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8D44D9F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  <w:p w14:paraId="13B2A4CE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476936B9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2A65206A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proofErr w:type="spell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Huggapotamus</w:t>
            </w:r>
            <w:proofErr w:type="spellEnd"/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49947BF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762179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92F03D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7BB26993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“Living Anchor Chart” – add Problem/Solution</w:t>
            </w:r>
          </w:p>
          <w:p w14:paraId="068927E3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CBF020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68C7F276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59AD75DA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E8F15FE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  <w:tc>
          <w:tcPr>
            <w:tcW w:w="2607" w:type="dxa"/>
          </w:tcPr>
          <w:p w14:paraId="024B9D66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9E209BA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spell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Huggapotamus</w:t>
            </w:r>
            <w:proofErr w:type="spellEnd"/>
          </w:p>
          <w:p w14:paraId="5F9BFCD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E3F8D88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7259AE8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parts of text to aide in text-dependent questions.  (comp. focus – connections)</w:t>
            </w:r>
          </w:p>
          <w:p w14:paraId="28B4A3E7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500A4CB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4BECB59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Problem and Solution</w:t>
            </w:r>
          </w:p>
          <w:p w14:paraId="568BF9BC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F88A6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  <w:tc>
          <w:tcPr>
            <w:tcW w:w="2604" w:type="dxa"/>
          </w:tcPr>
          <w:p w14:paraId="23E32502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C0F740C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spell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Huggapotamus</w:t>
            </w:r>
            <w:proofErr w:type="spellEnd"/>
          </w:p>
          <w:p w14:paraId="57E3E4A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C78A8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E1AF95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1BDB9E2D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“The Crayon Box that Talked (Compare)</w:t>
            </w:r>
          </w:p>
          <w:p w14:paraId="534FE0AA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6ABC10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BBD97A4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36F42A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Crayon Box Craft (If Time)</w:t>
            </w:r>
          </w:p>
          <w:p w14:paraId="7E5CAC7F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528E4E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</w:tr>
      <w:tr w:rsidR="00C65D18" w14:paraId="07B6BE09" w14:textId="77777777" w:rsidTr="00DF3BF9">
        <w:trPr>
          <w:cantSplit/>
          <w:trHeight w:val="2335"/>
        </w:trPr>
        <w:tc>
          <w:tcPr>
            <w:tcW w:w="755" w:type="dxa"/>
            <w:textDirection w:val="btLr"/>
            <w:vAlign w:val="center"/>
          </w:tcPr>
          <w:p w14:paraId="20D0B3A5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</w:tcPr>
          <w:p w14:paraId="01887445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6AE13ECD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E33201B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Center Time Expectations </w:t>
            </w:r>
          </w:p>
          <w:p w14:paraId="6A6384E5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EE4446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Selecting Centers</w:t>
            </w:r>
          </w:p>
          <w:p w14:paraId="7DBDE74D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Activities</w:t>
            </w:r>
          </w:p>
          <w:p w14:paraId="795F65D0" w14:textId="77777777" w:rsidR="00C65D18" w:rsidRPr="00856973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D1CBAE" w14:textId="77777777" w:rsidR="00C65D18" w:rsidRPr="00856973" w:rsidRDefault="00C65D1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1A7FBA70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>-Introducing Centers-</w:t>
            </w:r>
          </w:p>
          <w:p w14:paraId="31202791" w14:textId="77777777" w:rsidR="00C65D18" w:rsidRP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99AA717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 xml:space="preserve">Review Center Time Expectations </w:t>
            </w:r>
          </w:p>
          <w:p w14:paraId="7D08E6C8" w14:textId="77777777" w:rsidR="00C65D18" w:rsidRP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98A8728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>Intro to Work on Writing</w:t>
            </w:r>
          </w:p>
          <w:p w14:paraId="326FF727" w14:textId="77777777" w:rsidR="00C65D18" w:rsidRP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C69630C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>Where to write…how will it look?</w:t>
            </w:r>
          </w:p>
          <w:p w14:paraId="42096899" w14:textId="77777777" w:rsidR="00C65D18" w:rsidRP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FE99F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>Practice writing</w:t>
            </w:r>
          </w:p>
        </w:tc>
        <w:tc>
          <w:tcPr>
            <w:tcW w:w="2607" w:type="dxa"/>
          </w:tcPr>
          <w:p w14:paraId="2B6641AC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>-Introducing Centers-</w:t>
            </w:r>
          </w:p>
          <w:p w14:paraId="0CF23755" w14:textId="77777777" w:rsidR="00C65D18" w:rsidRP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341752C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 xml:space="preserve">Review Center Time Expectations </w:t>
            </w:r>
          </w:p>
          <w:p w14:paraId="4138E2CA" w14:textId="77777777" w:rsidR="00C65D18" w:rsidRP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E613600" w14:textId="77777777" w:rsidR="00C65D18" w:rsidRDefault="00C65D18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sz w:val="18"/>
                <w:szCs w:val="18"/>
              </w:rPr>
              <w:t>Intro to Listen to Reading</w:t>
            </w:r>
          </w:p>
          <w:p w14:paraId="326176F1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1CC654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What do we use and how do we use them?</w:t>
            </w:r>
          </w:p>
          <w:p w14:paraId="4AF168FE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55C85E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Practice Centers</w:t>
            </w:r>
          </w:p>
          <w:p w14:paraId="37F48DC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3BF0A82C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1A706A64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AE3FF7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Center Time Expectations </w:t>
            </w:r>
          </w:p>
          <w:p w14:paraId="68D8C510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0CEAF3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Selecting Centers</w:t>
            </w:r>
          </w:p>
          <w:p w14:paraId="0D9E5AF3" w14:textId="77777777" w:rsidR="00C65D18" w:rsidRPr="005C1865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1865">
              <w:rPr>
                <w:rFonts w:ascii="Century Gothic" w:hAnsi="Century Gothic" w:cs="Arial"/>
                <w:bCs/>
                <w:sz w:val="18"/>
                <w:szCs w:val="18"/>
              </w:rPr>
              <w:t>Practice Activities</w:t>
            </w:r>
          </w:p>
          <w:p w14:paraId="0F13DA9F" w14:textId="77777777" w:rsidR="00C65D18" w:rsidRPr="00856973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08A5228F" w14:textId="77777777" w:rsidR="00427DEA" w:rsidRDefault="00427DEA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754"/>
        <w:gridCol w:w="2576"/>
        <w:gridCol w:w="2700"/>
        <w:gridCol w:w="2610"/>
        <w:gridCol w:w="2520"/>
      </w:tblGrid>
      <w:tr w:rsidR="00A5333A" w:rsidRPr="00427DEA" w14:paraId="06826D7E" w14:textId="77777777" w:rsidTr="0073584B">
        <w:trPr>
          <w:trHeight w:val="44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7FC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EC5" w14:textId="2C019B0B" w:rsidR="00A5333A" w:rsidRPr="00427DEA" w:rsidRDefault="0046093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EEC1E" w14:textId="23049AE6" w:rsidR="00A5333A" w:rsidRPr="00427DEA" w:rsidRDefault="0046093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F87E" w14:textId="71479439" w:rsidR="00A5333A" w:rsidRPr="00427DEA" w:rsidRDefault="0046093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DB918" w14:textId="5166D521" w:rsidR="00A5333A" w:rsidRPr="00427DEA" w:rsidRDefault="0046093D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Friday</w:t>
            </w:r>
          </w:p>
        </w:tc>
      </w:tr>
      <w:tr w:rsidR="00C65D18" w14:paraId="35529CDD" w14:textId="77777777" w:rsidTr="00CE7D5D">
        <w:tc>
          <w:tcPr>
            <w:tcW w:w="754" w:type="dxa"/>
            <w:tcBorders>
              <w:top w:val="single" w:sz="4" w:space="0" w:color="auto"/>
            </w:tcBorders>
            <w:textDirection w:val="btLr"/>
            <w:vAlign w:val="center"/>
          </w:tcPr>
          <w:p w14:paraId="54AF2ED9" w14:textId="77777777" w:rsidR="00C65D18" w:rsidRPr="0001769B" w:rsidRDefault="00C65D18" w:rsidP="00C65D1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5FA52962" w14:textId="779EBA1B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1.7/1.8</w:t>
            </w:r>
          </w:p>
          <w:p w14:paraId="5E317A6D" w14:textId="690F31E6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Number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7 &amp; 8</w:t>
            </w:r>
          </w:p>
          <w:p w14:paraId="2B32A208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1 &amp; 2)</w:t>
            </w:r>
          </w:p>
          <w:p w14:paraId="507EDF1A" w14:textId="77777777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E41CC40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D458AFE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5FF200A6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620FB9FE" w14:textId="77777777" w:rsidR="00C65D18" w:rsidRPr="00EE79D2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05F2F60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EA93125" w14:textId="069E6EE9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46093D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47FA1">
              <w:rPr>
                <w:rFonts w:ascii="Century Gothic" w:hAnsi="Century Gothic" w:cs="Arial"/>
                <w:bCs/>
                <w:sz w:val="18"/>
                <w:szCs w:val="18"/>
              </w:rPr>
              <w:t>7/8</w:t>
            </w:r>
          </w:p>
          <w:p w14:paraId="2BCF25EB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44EE7B2B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F7EF73" w14:textId="77777777" w:rsidR="00C65D18" w:rsidRPr="008C303B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1A9C58D" w14:textId="645B539E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1.7/1.8</w:t>
            </w:r>
          </w:p>
          <w:p w14:paraId="290C8399" w14:textId="027F2C54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Number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7 &amp; 8</w:t>
            </w:r>
          </w:p>
          <w:p w14:paraId="60214219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3 &amp; 4)</w:t>
            </w:r>
          </w:p>
          <w:p w14:paraId="76F197CA" w14:textId="77777777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D591100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CEE0723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6294B742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7E474E3E" w14:textId="77777777" w:rsidR="00C65D18" w:rsidRPr="00EE79D2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091969D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C4BC2B4" w14:textId="109DF55F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46093D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47FA1">
              <w:rPr>
                <w:rFonts w:ascii="Century Gothic" w:hAnsi="Century Gothic" w:cs="Arial"/>
                <w:bCs/>
                <w:sz w:val="18"/>
                <w:szCs w:val="18"/>
              </w:rPr>
              <w:t>7/8</w:t>
            </w:r>
          </w:p>
          <w:p w14:paraId="417939AC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62A663DC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451C9BD" w14:textId="77777777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0B510D4" w14:textId="13725264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1.9/1.10</w:t>
            </w:r>
          </w:p>
          <w:p w14:paraId="6D53858E" w14:textId="6FDB3D34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Number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9 &amp; 10</w:t>
            </w:r>
          </w:p>
          <w:p w14:paraId="38379232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1 &amp; 2)</w:t>
            </w:r>
          </w:p>
          <w:p w14:paraId="46F05A83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CD1EF9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129DF99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0E739959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03CE979E" w14:textId="77777777" w:rsidR="00C65D18" w:rsidRPr="00EE79D2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9B494A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B575AE7" w14:textId="2D07317E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46093D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47FA1">
              <w:rPr>
                <w:rFonts w:ascii="Century Gothic" w:hAnsi="Century Gothic" w:cs="Arial"/>
                <w:bCs/>
                <w:sz w:val="18"/>
                <w:szCs w:val="18"/>
              </w:rPr>
              <w:t>9/10</w:t>
            </w:r>
          </w:p>
          <w:p w14:paraId="3146FA2E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0AF87B46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9DE79F" w14:textId="77777777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9CBABA2" w14:textId="56031DE8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1.9/1.10</w:t>
            </w:r>
          </w:p>
          <w:p w14:paraId="55843CD8" w14:textId="7F72FD4C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Number </w:t>
            </w:r>
            <w:r w:rsidR="00647FA1">
              <w:rPr>
                <w:rFonts w:ascii="Century Gothic" w:hAnsi="Century Gothic"/>
                <w:bCs/>
                <w:sz w:val="18"/>
                <w:szCs w:val="18"/>
              </w:rPr>
              <w:t>9 &amp; 10</w:t>
            </w:r>
          </w:p>
          <w:p w14:paraId="4D1EFFE3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Groups 3 &amp; 4)</w:t>
            </w:r>
          </w:p>
          <w:p w14:paraId="394B8401" w14:textId="77777777" w:rsidR="00C65D18" w:rsidRPr="00B034B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113DA5B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1AC8D2F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23B0F96D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575D8AA9" w14:textId="77777777" w:rsidR="00C65D18" w:rsidRPr="00EE79D2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A9D5AD9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1B30E6C" w14:textId="29634532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Number book </w:t>
            </w:r>
            <w:r w:rsidR="0046093D"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47FA1">
              <w:rPr>
                <w:rFonts w:ascii="Century Gothic" w:hAnsi="Century Gothic" w:cs="Arial"/>
                <w:bCs/>
                <w:sz w:val="18"/>
                <w:szCs w:val="18"/>
              </w:rPr>
              <w:t>9/10</w:t>
            </w:r>
          </w:p>
          <w:p w14:paraId="0D3D2C0A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7ECF3733" w14:textId="77777777" w:rsidR="00C65D18" w:rsidRPr="00A5333A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8588E0" w14:textId="77777777" w:rsidR="00C65D18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  <w:p w14:paraId="13E0E234" w14:textId="77777777" w:rsidR="00C65D18" w:rsidRPr="00A5333A" w:rsidRDefault="00C65D18" w:rsidP="00C65D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EE79D2" w14:paraId="70911780" w14:textId="77777777" w:rsidTr="0046093D">
        <w:trPr>
          <w:trHeight w:val="1178"/>
        </w:trPr>
        <w:tc>
          <w:tcPr>
            <w:tcW w:w="754" w:type="dxa"/>
            <w:textDirection w:val="btLr"/>
            <w:vAlign w:val="center"/>
          </w:tcPr>
          <w:p w14:paraId="3D589810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5E29BC8" w14:textId="77777777" w:rsidR="0046093D" w:rsidRPr="004F3973" w:rsidRDefault="0046093D" w:rsidP="0046093D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0ACE661F" w14:textId="09A27123" w:rsidR="00EE79D2" w:rsidRPr="00CE7D5D" w:rsidRDefault="0046093D" w:rsidP="0046093D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“We Don’t Eat Our Classmates” book &amp; discussion</w:t>
            </w: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C82FF94" w14:textId="37DB1179" w:rsidR="00EE79D2" w:rsidRPr="004F3973" w:rsidRDefault="0046093D" w:rsidP="004F397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C47F68A" w14:textId="77777777" w:rsidR="0046093D" w:rsidRPr="00CE7D5D" w:rsidRDefault="0046093D" w:rsidP="0046093D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4893BA6A" w14:textId="0EBA5C13" w:rsidR="00EE79D2" w:rsidRPr="00CE7D5D" w:rsidRDefault="0046093D" w:rsidP="0046093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66352D7" w14:textId="77777777" w:rsid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148C9732" w14:textId="1E6AF263" w:rsidR="00EE79D2" w:rsidRPr="00EE79D2" w:rsidRDefault="0046093D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</w:tr>
      <w:tr w:rsidR="00096CDF" w14:paraId="04A34205" w14:textId="77777777" w:rsidTr="0046093D">
        <w:tc>
          <w:tcPr>
            <w:tcW w:w="754" w:type="dxa"/>
            <w:textDirection w:val="btLr"/>
            <w:vAlign w:val="center"/>
          </w:tcPr>
          <w:p w14:paraId="093F8E80" w14:textId="77777777" w:rsidR="00096CDF" w:rsidRPr="0001769B" w:rsidRDefault="00096CDF" w:rsidP="00096CDF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576" w:type="dxa"/>
          </w:tcPr>
          <w:p w14:paraId="2120242B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91854E5" w14:textId="41B0686C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Lesson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8</w:t>
            </w:r>
          </w:p>
          <w:p w14:paraId="657DB5C6" w14:textId="08778B1F" w:rsidR="00FC0F7C" w:rsidRDefault="00F52A6B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Building Objects</w:t>
            </w:r>
          </w:p>
          <w:p w14:paraId="22B34BF1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53751C50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ECC1901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0A45B6F" w14:textId="0C9398CC" w:rsidR="00096CDF" w:rsidRDefault="00F52A6B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Building Objects</w:t>
            </w:r>
          </w:p>
          <w:p w14:paraId="4F779DF1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9CBF7B8" w14:textId="3AF309AE" w:rsidR="00FC0F7C" w:rsidRP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313EFEDE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8C4660F" w14:textId="299AF5D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Lesson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9</w:t>
            </w:r>
          </w:p>
          <w:p w14:paraId="018C3E5F" w14:textId="48FB6919" w:rsidR="00FC0F7C" w:rsidRDefault="00F52A6B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House</w:t>
            </w:r>
          </w:p>
          <w:p w14:paraId="7C416BB8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74CE6E4C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E6A5A1D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19C5B46" w14:textId="1EA1FE6B" w:rsid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&amp; color a shape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house</w:t>
            </w:r>
          </w:p>
          <w:p w14:paraId="3214EF3D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711631" w14:textId="682AC7B5" w:rsidR="00FC0F7C" w:rsidRP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EB5DC98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1DC8617" w14:textId="633AC7DD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Lesson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10</w:t>
            </w:r>
          </w:p>
          <w:p w14:paraId="7410F625" w14:textId="353ECA9D" w:rsidR="00FC0F7C" w:rsidRDefault="00F52A6B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School</w:t>
            </w:r>
          </w:p>
          <w:p w14:paraId="49BFE8D2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62539209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B1643A1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31681A9" w14:textId="6B834087" w:rsid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&amp; color a shape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school</w:t>
            </w:r>
          </w:p>
          <w:p w14:paraId="29BBA64B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3877B3" w14:textId="1EE74997" w:rsidR="00FC0F7C" w:rsidRP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520" w:type="dxa"/>
          </w:tcPr>
          <w:p w14:paraId="3C86F4B3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2066555D" w14:textId="546E9941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Lesson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11</w:t>
            </w:r>
          </w:p>
          <w:p w14:paraId="10E59E90" w14:textId="729BB0F7" w:rsidR="00FC0F7C" w:rsidRDefault="00F52A6B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Park</w:t>
            </w:r>
          </w:p>
          <w:p w14:paraId="5400C29E" w14:textId="77777777" w:rsidR="00FC0F7C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3C370C1A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6D82015" w14:textId="77777777" w:rsidR="00FC0F7C" w:rsidRPr="00A5333A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63B9507" w14:textId="6F618524" w:rsid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&amp; color a shape </w:t>
            </w:r>
            <w:r w:rsidR="00F52A6B">
              <w:rPr>
                <w:rFonts w:ascii="Century Gothic" w:hAnsi="Century Gothic" w:cs="Tahoma"/>
                <w:bCs/>
                <w:sz w:val="18"/>
                <w:szCs w:val="18"/>
              </w:rPr>
              <w:t>park</w:t>
            </w:r>
          </w:p>
          <w:p w14:paraId="0AC58E55" w14:textId="77777777" w:rsidR="00FC0F7C" w:rsidRPr="00096CDF" w:rsidRDefault="00FC0F7C" w:rsidP="00FC0F7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D0D5B5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0B525C" w14:paraId="34DF859F" w14:textId="77777777" w:rsidTr="00647FA1">
        <w:tc>
          <w:tcPr>
            <w:tcW w:w="754" w:type="dxa"/>
            <w:textDirection w:val="btLr"/>
            <w:vAlign w:val="center"/>
          </w:tcPr>
          <w:p w14:paraId="06287550" w14:textId="77777777" w:rsidR="000B525C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Kinder</w:t>
            </w:r>
          </w:p>
          <w:p w14:paraId="59293A14" w14:textId="77777777" w:rsidR="000B525C" w:rsidRPr="0001769B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social studies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14:paraId="43B2AB21" w14:textId="77777777" w:rsidR="0046093D" w:rsidRDefault="0046093D" w:rsidP="0046093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395DD7EA" w14:textId="77777777" w:rsidR="0046093D" w:rsidRDefault="0046093D" w:rsidP="0046093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4FF452F5" w14:textId="77777777" w:rsidR="0046093D" w:rsidRDefault="0046093D" w:rsidP="0046093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62F3600E" w14:textId="6030ECAB" w:rsidR="000B525C" w:rsidRPr="00A5333A" w:rsidRDefault="0046093D" w:rsidP="0046093D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4E3F45D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1822848E" w14:textId="77777777" w:rsidR="0046093D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Lesson 1:  Rules (Define)</w:t>
            </w:r>
          </w:p>
          <w:p w14:paraId="7F43FD38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E56520A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00963DDA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“Rules” Book</w:t>
            </w:r>
          </w:p>
          <w:p w14:paraId="1ECF7D2F" w14:textId="77777777" w:rsidR="0046093D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“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Howard B </w:t>
            </w:r>
            <w:proofErr w:type="spellStart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Wigglebottom</w:t>
            </w:r>
            <w:proofErr w:type="spellEnd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Learns to Listen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”</w:t>
            </w:r>
          </w:p>
          <w:p w14:paraId="19023544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4C231BC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28FAA1B9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Read “Rules” book</w:t>
            </w:r>
          </w:p>
          <w:p w14:paraId="321AFCAE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ID Vocabulary in book</w:t>
            </w:r>
          </w:p>
          <w:p w14:paraId="505C5F76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Read “Howard B </w:t>
            </w:r>
            <w:proofErr w:type="spellStart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Wigglebottom</w:t>
            </w:r>
            <w:proofErr w:type="spellEnd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…”</w:t>
            </w:r>
          </w:p>
          <w:p w14:paraId="02C71590" w14:textId="77777777" w:rsidR="0046093D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Sort Cards of when Howard Listened and Didn’t Listen</w:t>
            </w:r>
          </w:p>
          <w:p w14:paraId="2A92EF75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1F9338C" w14:textId="77777777" w:rsidR="0046093D" w:rsidRPr="00096CDF" w:rsidRDefault="0046093D" w:rsidP="0046093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Wkst</w:t>
            </w:r>
            <w:proofErr w:type="spellEnd"/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#1 – Draw you following a rule</w:t>
            </w:r>
          </w:p>
          <w:p w14:paraId="2DB8EFD9" w14:textId="13BA68BE" w:rsidR="000B525C" w:rsidRPr="00CE7D5D" w:rsidRDefault="000B525C" w:rsidP="000B525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ADAAE" w14:textId="77777777" w:rsidR="0046093D" w:rsidRDefault="0046093D" w:rsidP="0046093D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7F15AE60" w14:textId="77777777" w:rsidR="0046093D" w:rsidRDefault="0046093D" w:rsidP="0046093D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22163015" w14:textId="77777777" w:rsidR="0046093D" w:rsidRDefault="0046093D" w:rsidP="0046093D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58B03C0E" w14:textId="7DCFA5BD" w:rsidR="0046093D" w:rsidRPr="00CE7D5D" w:rsidRDefault="0046093D" w:rsidP="0046093D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Counseling</w:t>
            </w:r>
          </w:p>
          <w:p w14:paraId="7BFCC4D8" w14:textId="77777777" w:rsidR="0046093D" w:rsidRDefault="0046093D" w:rsidP="0046093D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E7D5D">
              <w:rPr>
                <w:rFonts w:ascii="Century Gothic" w:hAnsi="Century Gothic" w:cs="Tahoma"/>
                <w:bCs/>
                <w:sz w:val="20"/>
                <w:szCs w:val="20"/>
              </w:rPr>
              <w:t>With Mrs. Kludt</w:t>
            </w:r>
          </w:p>
          <w:p w14:paraId="4205BDAB" w14:textId="79892BC9" w:rsidR="000B525C" w:rsidRPr="00A5333A" w:rsidRDefault="000B525C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DD8304E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49C20EB4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Lesson 2:   Rules (Necessary)</w:t>
            </w:r>
          </w:p>
          <w:p w14:paraId="34BAFE96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4C58940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292F1E0A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Bathroom Rules Poster</w:t>
            </w:r>
          </w:p>
          <w:p w14:paraId="0FA02B8B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EB33908" w14:textId="77777777" w:rsidR="0046093D" w:rsidRPr="00096CDF" w:rsidRDefault="0046093D" w:rsidP="0046093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0C9FB0F7" w14:textId="77777777" w:rsidR="0046093D" w:rsidRPr="00096CDF" w:rsidRDefault="0046093D" w:rsidP="0046093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Review Vocabulary Words</w:t>
            </w:r>
          </w:p>
          <w:p w14:paraId="6554AB07" w14:textId="77777777" w:rsidR="0046093D" w:rsidRPr="00096CDF" w:rsidRDefault="0046093D" w:rsidP="0046093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Make a bathroom rules poster</w:t>
            </w:r>
          </w:p>
          <w:p w14:paraId="7C320754" w14:textId="77777777" w:rsidR="0046093D" w:rsidRPr="00096CDF" w:rsidRDefault="0046093D" w:rsidP="0046093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Why do we have these rules for the bathroom?</w:t>
            </w:r>
          </w:p>
          <w:p w14:paraId="26500EEA" w14:textId="77777777" w:rsidR="0046093D" w:rsidRDefault="0046093D" w:rsidP="0046093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Why are rules imp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or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tant</w:t>
            </w:r>
          </w:p>
          <w:p w14:paraId="6858E1F9" w14:textId="77777777" w:rsidR="0046093D" w:rsidRPr="00096CDF" w:rsidRDefault="0046093D" w:rsidP="0046093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611D32F" w14:textId="34E20BCA" w:rsidR="0046093D" w:rsidRPr="00CE7D5D" w:rsidRDefault="0046093D" w:rsidP="0046093D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proofErr w:type="spellStart"/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>Wkst</w:t>
            </w:r>
            <w:proofErr w:type="spellEnd"/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#2 – Color bathroom rules being followed</w:t>
            </w:r>
          </w:p>
        </w:tc>
      </w:tr>
    </w:tbl>
    <w:p w14:paraId="7E15EC8A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89B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53C3E08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altName w:val="Cambria"/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B70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4A3EA49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036880">
    <w:abstractNumId w:val="1"/>
  </w:num>
  <w:num w:numId="2" w16cid:durableId="21813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96CDF"/>
    <w:rsid w:val="000B525C"/>
    <w:rsid w:val="00427DEA"/>
    <w:rsid w:val="00457994"/>
    <w:rsid w:val="0046093D"/>
    <w:rsid w:val="004A5678"/>
    <w:rsid w:val="004F3973"/>
    <w:rsid w:val="00647FA1"/>
    <w:rsid w:val="006A7FC1"/>
    <w:rsid w:val="0073584B"/>
    <w:rsid w:val="00856973"/>
    <w:rsid w:val="00886F90"/>
    <w:rsid w:val="008C303B"/>
    <w:rsid w:val="009136A5"/>
    <w:rsid w:val="00994F45"/>
    <w:rsid w:val="00A5333A"/>
    <w:rsid w:val="00BE7E79"/>
    <w:rsid w:val="00C65D18"/>
    <w:rsid w:val="00CE7D5D"/>
    <w:rsid w:val="00DE301E"/>
    <w:rsid w:val="00EE79D2"/>
    <w:rsid w:val="00F52A6B"/>
    <w:rsid w:val="00FC0F7C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C4D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dcterms:created xsi:type="dcterms:W3CDTF">2023-08-18T17:20:00Z</dcterms:created>
  <dcterms:modified xsi:type="dcterms:W3CDTF">2023-08-18T17:20:00Z</dcterms:modified>
</cp:coreProperties>
</file>